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GUI and UI mockup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Initial Public IPv4 capture implementation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Add error handling for failed IP fetch requests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Add fallback IP fetching provider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Background periodical IP capture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Initialize Chrome Extension Skeleton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Get development tools ready for use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rtl w:val="0"/>
        </w:rPr>
        <w:t xml:space="preserve">GitHub Branching Strategy Debrief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XCO3LSFWtN+WG8hMC7z8NVgDDw==">CgMxLjA4AHIhMThqUU1UbTFKc3JkUUo2dXFJZEdjSmNHeHBvWGlvTDRz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